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11A1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附件一：</w:t>
      </w:r>
    </w:p>
    <w:p w14:paraId="347B3E74">
      <w:pPr>
        <w:jc w:val="center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  <w:t>推送节目名单如下：</w:t>
      </w:r>
    </w:p>
    <w:p w14:paraId="45F97A8D">
      <w:pP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  <w:t>朗诵类：</w:t>
      </w:r>
    </w:p>
    <w:p w14:paraId="36FDD1C1">
      <w:pP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  <w:t>《永不消逝的声音》</w:t>
      </w:r>
    </w:p>
    <w:p w14:paraId="096AD5AD">
      <w:pP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  <w:t>《百年交响》</w:t>
      </w:r>
      <w:bookmarkStart w:id="0" w:name="_GoBack"/>
      <w:bookmarkEnd w:id="0"/>
    </w:p>
    <w:p w14:paraId="44756D84">
      <w:pP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  <w:t>《我们的青春》</w:t>
      </w:r>
    </w:p>
    <w:p w14:paraId="2ECB997B">
      <w:pP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  <w:t>《藏羚羊的跪拜》</w:t>
      </w:r>
    </w:p>
    <w:p w14:paraId="46891F24">
      <w:pP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</w:p>
    <w:p w14:paraId="553CE367">
      <w:pP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  <w:t>戏剧（戏曲）类：</w:t>
      </w:r>
    </w:p>
    <w:p w14:paraId="2EE2B9E7">
      <w:pP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  <w:t>《浪遏飞舟》</w:t>
      </w:r>
    </w:p>
    <w:p w14:paraId="0E5DE614">
      <w:pP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  <w:t>《山崖上的粮仓》</w:t>
      </w:r>
    </w:p>
    <w:p w14:paraId="7EB891AF">
      <w:pP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  <w:t>《破家革命》</w:t>
      </w:r>
    </w:p>
    <w:p w14:paraId="056411F0">
      <w:pP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</w:p>
    <w:p w14:paraId="084DE30D">
      <w:pPr>
        <w:jc w:val="right"/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54B1A8-5166-434D-83E7-F7AD7AB26E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CFFABF6-6665-418A-8B08-D62D0ED165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04FEC"/>
    <w:rsid w:val="0F404FEC"/>
    <w:rsid w:val="3F87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7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2025-05-28T02:45:00Z</dcterms:created>
  <dc:creator>不是梦的梦</dc:creator>
  <cp:lastModifiedBy>不是梦的梦</cp:lastModifiedBy>
  <dcterms:modified xsi:type="dcterms:W3CDTF">2025-05-28T03:14:22Z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2896942EB8B5491DAE6D0D1CD992836E_13</vt:lpwstr>
  </property>
  <property fmtid="{D5CDD505-2E9C-101B-9397-08002B2CF9AE}" pid="4" name="KSOTemplateDocerSaveRecord">
    <vt:lpwstr>eyJoZGlkIjoiNzdiYzQ1NDY0MDljMTQ1ZjVmYWJhYWQxMGFmN2I4N2IiLCJ1c2VySWQiOiIzNjExMTA3OTUifQ==</vt:lpwstr>
  </property>
</Properties>
</file>